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97" w:rsidRPr="00374097" w:rsidRDefault="00374097" w:rsidP="00374097">
      <w:pPr>
        <w:spacing w:after="225" w:line="240" w:lineRule="auto"/>
        <w:jc w:val="center"/>
        <w:outlineLvl w:val="2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7409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Уведомление о подготовке проекта муниципального нормативного правового акта, затрагивающего вопросы осуществления предпринимательской и инвести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ци</w:t>
      </w:r>
      <w:r w:rsidRPr="0037409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онной деятельности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Настоящим отдел сферы обращения Администрации городского округа Домодедово Московской области 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Предложения принимаются по адресу: 142000, г. Домодедово, микрорайон Центральный, пл. 30-летия Победы, д.1, а также по адресу электронной почты: </w:t>
      </w:r>
      <w:hyperlink r:id="rId5" w:history="1">
        <w:r w:rsidR="00C67818" w:rsidRPr="00BD2B53">
          <w:rPr>
            <w:rStyle w:val="a4"/>
            <w:sz w:val="24"/>
            <w:szCs w:val="24"/>
            <w:lang w:val="en-US"/>
          </w:rPr>
          <w:t>mironovr</w:t>
        </w:r>
        <w:r w:rsidR="00C67818" w:rsidRPr="00BD2B53">
          <w:rPr>
            <w:rStyle w:val="a4"/>
            <w:sz w:val="24"/>
            <w:szCs w:val="24"/>
          </w:rPr>
          <w:t>@</w:t>
        </w:r>
        <w:r w:rsidR="00C67818" w:rsidRPr="00BD2B53">
          <w:rPr>
            <w:rStyle w:val="a4"/>
            <w:sz w:val="24"/>
            <w:szCs w:val="24"/>
            <w:lang w:val="en-US"/>
          </w:rPr>
          <w:t>domod</w:t>
        </w:r>
        <w:r w:rsidR="00C67818" w:rsidRPr="00BD2B53">
          <w:rPr>
            <w:rStyle w:val="a4"/>
            <w:sz w:val="24"/>
            <w:szCs w:val="24"/>
          </w:rPr>
          <w:t>.</w:t>
        </w:r>
        <w:r w:rsidR="00C67818" w:rsidRPr="00BD2B53">
          <w:rPr>
            <w:rStyle w:val="a4"/>
            <w:sz w:val="24"/>
            <w:szCs w:val="24"/>
            <w:lang w:val="en-US"/>
          </w:rPr>
          <w:t>ru</w:t>
        </w:r>
      </w:hyperlink>
      <w:r>
        <w:rPr>
          <w:color w:val="000000" w:themeColor="text1"/>
          <w:sz w:val="24"/>
          <w:szCs w:val="24"/>
        </w:rPr>
        <w:t>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Контактное лицо по вопросам, обсуждаемым в ходе проведения публичных консультаций: </w:t>
      </w:r>
      <w:r w:rsidR="00C678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Миронов Роман Федорович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отдел сферы обращения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Администрации городского округа Домодедово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8(49679)24-1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70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8(49679)24-1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86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 14.00 до 16-30 по рабочим дням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Сроки приема предложений: с </w:t>
      </w:r>
      <w:r w:rsidR="00C678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09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C678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июня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201</w:t>
      </w:r>
      <w:r w:rsidR="00C678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г. по </w:t>
      </w:r>
      <w:r w:rsidR="00C678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23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C678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июня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201</w:t>
      </w:r>
      <w:r w:rsidR="00C678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г.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 </w:t>
      </w:r>
      <w:hyperlink r:id="rId6" w:history="1">
        <w:r w:rsidRPr="00374097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www.domod.ru</w:t>
        </w:r>
      </w:hyperlink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(подраздел «Оценка регулирующего воздействия» раздела «Экономика»).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Все поступившие предложения будут рассмотрены.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Сводка предложений, поступивших по результатам публичных консультаций, будет размещена на сайте </w:t>
      </w:r>
      <w:hyperlink r:id="rId7" w:history="1">
        <w:r w:rsidRPr="00374097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www.domod.ru</w:t>
        </w:r>
      </w:hyperlink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 (подраздел «Оценка регулирующего воздействия» раздела «Экономика») не позднее </w:t>
      </w:r>
      <w:r w:rsidR="00C678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23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  <w:r w:rsidR="00C678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06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.201</w:t>
      </w:r>
      <w:r w:rsidR="00C678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 Вид и рабочее наименование нормативного муниципального правового акта, который будет принят, в случае принятия решения о необходимости введения предлагаемого правового регулирования:</w:t>
      </w:r>
    </w:p>
    <w:p w:rsidR="00374097" w:rsidRPr="00374097" w:rsidRDefault="00374097" w:rsidP="00374097">
      <w:pPr>
        <w:spacing w:after="150" w:line="238" w:lineRule="atLeast"/>
        <w:jc w:val="both"/>
        <w:rPr>
          <w:rFonts w:ascii="Arial" w:eastAsia="Times New Roman" w:hAnsi="Arial" w:cs="Arial"/>
          <w:b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Постановление Администрации городского округа Домодедово Московской области </w:t>
      </w:r>
      <w:r w:rsidR="00C67818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о внесении изменения в требования </w:t>
      </w:r>
      <w:r w:rsidRPr="00374097">
        <w:rPr>
          <w:rFonts w:ascii="Arial" w:hAnsi="Arial" w:cs="Arial"/>
          <w:b/>
          <w:sz w:val="20"/>
          <w:szCs w:val="20"/>
        </w:rPr>
        <w:t>к архитектурно-дизайнерскому решению нестационарных торговых объектов, расположенных на территории городского округа Домодедово Московской области</w:t>
      </w:r>
      <w:r w:rsidR="00C67818">
        <w:rPr>
          <w:rFonts w:ascii="Arial" w:hAnsi="Arial" w:cs="Arial"/>
          <w:b/>
          <w:sz w:val="20"/>
          <w:szCs w:val="20"/>
        </w:rPr>
        <w:t>, утвержденные постановлением Администрации городского округа Домодедово от 19.12.2016 № 4071</w:t>
      </w:r>
      <w:bookmarkStart w:id="0" w:name="_GoBack"/>
      <w:bookmarkEnd w:id="0"/>
      <w:r w:rsidRPr="00374097">
        <w:rPr>
          <w:rFonts w:ascii="Arial" w:eastAsia="Times New Roman" w:hAnsi="Arial" w:cs="Arial"/>
          <w:b/>
          <w:color w:val="242424"/>
          <w:sz w:val="20"/>
          <w:szCs w:val="20"/>
          <w:lang w:eastAsia="ru-RU"/>
        </w:rPr>
        <w:t xml:space="preserve"> 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Проектом разработан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ы единые требования к 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Pr="00374097">
        <w:rPr>
          <w:rFonts w:ascii="Arial" w:hAnsi="Arial" w:cs="Arial"/>
          <w:sz w:val="20"/>
          <w:szCs w:val="20"/>
        </w:rPr>
        <w:t>архитектурно-</w:t>
      </w:r>
      <w:proofErr w:type="gramStart"/>
      <w:r w:rsidRPr="00374097">
        <w:rPr>
          <w:rFonts w:ascii="Arial" w:hAnsi="Arial" w:cs="Arial"/>
          <w:sz w:val="20"/>
          <w:szCs w:val="20"/>
        </w:rPr>
        <w:t>дизайнерскому решению</w:t>
      </w:r>
      <w:proofErr w:type="gramEnd"/>
      <w:r w:rsidRPr="00374097">
        <w:rPr>
          <w:rFonts w:ascii="Arial" w:hAnsi="Arial" w:cs="Arial"/>
          <w:sz w:val="20"/>
          <w:szCs w:val="20"/>
        </w:rPr>
        <w:t xml:space="preserve"> нестационарных торговых объектов, расположенных на территории городского округа Домодедово Московской области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котор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ые 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устанавлива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ют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требования к </w:t>
      </w:r>
      <w:r w:rsidR="00E63AE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размещению нестационарных торговых объектов, их конструктивным решениям,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рекламно-информационн</w:t>
      </w:r>
      <w:r w:rsidR="00E63AE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ому оформлению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3. Цели предлагаемого проектом муниципальным нормативного правового акта правового регулирования: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- </w:t>
      </w:r>
      <w:r w:rsidR="00E63AE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формирование единых правил размещения 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нестационарных торговых объектов на территории городского округа Домодедово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374097" w:rsidRPr="00374097" w:rsidRDefault="00374097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2) Федеральный закон от 28.12.2009 №381-ФЗ «Об основах государственного регулирования торговой деятельности в Российской Федерации»;</w:t>
      </w:r>
    </w:p>
    <w:p w:rsidR="00374097" w:rsidRPr="00374097" w:rsidRDefault="00374097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3) </w:t>
      </w:r>
      <w:r w:rsidR="00E63AEE" w:rsidRPr="00EA0446">
        <w:rPr>
          <w:rStyle w:val="1"/>
          <w:rFonts w:ascii="Arial" w:hAnsi="Arial" w:cs="Arial"/>
          <w:color w:val="000000"/>
          <w:sz w:val="20"/>
          <w:szCs w:val="20"/>
        </w:rPr>
        <w:t>Закон Московской области от 30.12.2014 № 191/2014-ОЗ «О благоустройстве в Московской области»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;</w:t>
      </w:r>
    </w:p>
    <w:p w:rsidR="00374097" w:rsidRPr="00374097" w:rsidRDefault="00374097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 xml:space="preserve">4) </w:t>
      </w:r>
      <w:r w:rsidR="00E63AEE" w:rsidRPr="00EA0446">
        <w:rPr>
          <w:rFonts w:ascii="Arial" w:hAnsi="Arial" w:cs="Arial"/>
          <w:color w:val="000000"/>
          <w:sz w:val="20"/>
          <w:szCs w:val="20"/>
          <w:lang w:bidi="ru-RU"/>
        </w:rPr>
        <w:t>Правила благоустройства территории городского округа Домодедово Московской области</w:t>
      </w:r>
      <w:r w:rsidR="00E63AEE" w:rsidRPr="00EA0446">
        <w:rPr>
          <w:rFonts w:ascii="Arial" w:hAnsi="Arial" w:cs="Arial"/>
          <w:sz w:val="20"/>
          <w:szCs w:val="20"/>
        </w:rPr>
        <w:t xml:space="preserve">, утвержденные распоряжением министерства Жилищно-коммунального хозяйства Московской области от 17.12.2015 </w:t>
      </w:r>
      <w:r w:rsidR="00EA0446" w:rsidRPr="00EA0446">
        <w:rPr>
          <w:rFonts w:ascii="Arial" w:hAnsi="Arial" w:cs="Arial"/>
          <w:sz w:val="20"/>
          <w:szCs w:val="20"/>
        </w:rPr>
        <w:t>№</w:t>
      </w:r>
      <w:r w:rsidR="00E63AEE" w:rsidRPr="00EA0446">
        <w:rPr>
          <w:rFonts w:ascii="Arial" w:hAnsi="Arial" w:cs="Arial"/>
          <w:sz w:val="20"/>
          <w:szCs w:val="20"/>
        </w:rPr>
        <w:t>РВ-313</w:t>
      </w:r>
      <w:r w:rsidR="00EA0446" w:rsidRPr="00EA0446">
        <w:rPr>
          <w:rFonts w:ascii="Arial" w:hAnsi="Arial" w:cs="Arial"/>
          <w:sz w:val="20"/>
          <w:szCs w:val="20"/>
        </w:rPr>
        <w:t>;</w:t>
      </w:r>
    </w:p>
    <w:p w:rsidR="00EA0446" w:rsidRPr="00EA0446" w:rsidRDefault="00EA0446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5</w:t>
      </w:r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Распоряжение Министерства потребительского рынка и услуг Московской области от 27.12.2012 N 32-Р "Об утверждении Порядка разработки и утверждения органами местного самоуправления муниципальных </w:t>
      </w:r>
      <w:proofErr w:type="gramStart"/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образований Московской области схем размещения нестационарных торговых объектов</w:t>
      </w:r>
      <w:proofErr w:type="gramEnd"/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"</w:t>
      </w:r>
      <w:r w:rsidRP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;</w:t>
      </w:r>
    </w:p>
    <w:p w:rsidR="00374097" w:rsidRDefault="00EA0446" w:rsidP="00EA0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6) </w:t>
      </w:r>
      <w:r w:rsidRPr="00EA0446">
        <w:rPr>
          <w:rFonts w:ascii="Arial" w:hAnsi="Arial" w:cs="Arial"/>
          <w:sz w:val="20"/>
          <w:szCs w:val="20"/>
        </w:rPr>
        <w:t>Распоряжение Министерства потребительского рынка и услуг МО от 02.06.2014 N 16РВ-34</w:t>
      </w:r>
      <w:r>
        <w:rPr>
          <w:rFonts w:ascii="Arial" w:hAnsi="Arial" w:cs="Arial"/>
          <w:sz w:val="20"/>
          <w:szCs w:val="20"/>
        </w:rPr>
        <w:t xml:space="preserve"> </w:t>
      </w:r>
      <w:r w:rsidRPr="00EA0446">
        <w:rPr>
          <w:rFonts w:ascii="Arial" w:hAnsi="Arial" w:cs="Arial"/>
          <w:sz w:val="20"/>
          <w:szCs w:val="20"/>
        </w:rPr>
        <w:t>"Об утверждении Методических рекомендаций по размещению нестационарных торговых объектов на территории муниципальных образований Московской области"</w:t>
      </w:r>
      <w:r w:rsidR="00374097"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</w:p>
    <w:p w:rsidR="00EA0446" w:rsidRPr="00374097" w:rsidRDefault="00EA0446" w:rsidP="00EA0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374097" w:rsidRPr="00374097" w:rsidRDefault="00374097" w:rsidP="00EA044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5. Планируемый срок вступления в силу предлагаемого проекта муниципального нормативного правового акта: с </w:t>
      </w:r>
      <w:r w:rsid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24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января 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201</w:t>
      </w:r>
      <w:r w:rsid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</w:t>
      </w: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года</w:t>
      </w:r>
      <w:r w:rsidR="00EA044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6. Сведения о необходимости или отсутствии необходимости установления переходного периода: отсутствуют.</w:t>
      </w:r>
    </w:p>
    <w:p w:rsidR="00374097" w:rsidRPr="00374097" w:rsidRDefault="00374097" w:rsidP="00374097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7. Возможные варианты решения проблемы и их сравнение.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4211"/>
        <w:gridCol w:w="950"/>
      </w:tblGrid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Вариант 2</w:t>
            </w: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Упорядочение размещения НТО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Потенциальные адресаты предполагаемого правового регулирования: индивидуальные предприниматели и юридические лица, зарегистрированные в установленном законодательством Российской Федерации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EA0446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Дополнительных расходов не планируется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</w:t>
            </w:r>
            <w:proofErr w:type="gramStart"/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вариантов</w:t>
            </w:r>
            <w:proofErr w:type="gramEnd"/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предлагаемого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74097" w:rsidRPr="00374097" w:rsidTr="00EA0446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7.6. Оценка рисков неблагоприятных последствий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Отсутствие нормативного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 варианты не рассматривались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8. Иная информация по решению органа-разработчика, относящаяся к сведениям о подготовке предлагаемого проекта муниципального нормативного правового акта: нет</w:t>
      </w:r>
    </w:p>
    <w:p w:rsidR="00374097" w:rsidRPr="00374097" w:rsidRDefault="00374097" w:rsidP="0037409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7409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 уведомлению прилагаются: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8981"/>
        <w:gridCol w:w="262"/>
      </w:tblGrid>
      <w:tr w:rsidR="00374097" w:rsidRPr="00374097" w:rsidTr="0037409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</w:t>
            </w:r>
          </w:p>
        </w:tc>
      </w:tr>
      <w:tr w:rsidR="00374097" w:rsidRPr="00374097" w:rsidTr="0037409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374097" w:rsidRDefault="00374097" w:rsidP="0037409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7409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</w:tr>
    </w:tbl>
    <w:p w:rsidR="006A01CE" w:rsidRDefault="006A01CE"/>
    <w:sectPr w:rsidR="006A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97"/>
    <w:rsid w:val="00374097"/>
    <w:rsid w:val="006A01CE"/>
    <w:rsid w:val="00C67818"/>
    <w:rsid w:val="00E63AEE"/>
    <w:rsid w:val="00E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o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/" TargetMode="External"/><Relationship Id="rId5" Type="http://schemas.openxmlformats.org/officeDocument/2006/relationships/hyperlink" Target="mailto:mironovr@dom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Романишина М.Е.</dc:creator>
  <cp:lastModifiedBy>Миронов Р.Ф.</cp:lastModifiedBy>
  <cp:revision>2</cp:revision>
  <dcterms:created xsi:type="dcterms:W3CDTF">2016-11-23T10:04:00Z</dcterms:created>
  <dcterms:modified xsi:type="dcterms:W3CDTF">2017-06-09T13:52:00Z</dcterms:modified>
</cp:coreProperties>
</file>